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2a1fde7" w14:textId="2a1fde7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AE067B">
        <w:rPr>
          <w:rFonts w:cs="Arial"/>
          <w:b w:val="false"/>
          <w:bCs/>
        </w:rPr>
        <w:t>23</w:t>
      </w:r>
      <w:r w:rsidRPr="000C2492" w:rsidR="001B269D">
        <w:rPr>
          <w:rFonts w:cs="Arial"/>
          <w:b w:val="false"/>
          <w:bCs/>
        </w:rPr>
        <w:t>. veljače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AE067B" w:rsidR="00AE067B">
        <w:rPr>
          <w:rFonts w:cs="Arial"/>
          <w:b w:val="false"/>
        </w:rPr>
        <w:t>CasaVerde j.d.o.o. za usluge, Gospić, Kaniška ulica 16</w:t>
      </w:r>
      <w:r w:rsidRPr="000C2492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0C2492" w:rsidR="00AE067B" w:rsidP="005B7AC9" w:rsidRDefault="00AE067B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Pr="000C2492" w:rsidR="00AE067B" w:rsidP="001B269D" w:rsidRDefault="00AE067B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Josip Čičak, privremeni stečajni upravitelj</w:t>
      </w:r>
    </w:p>
    <w:p w:rsidR="005B6CC9" w:rsidP="0071047A" w:rsidRDefault="005B6CC9">
      <w:pPr>
        <w:rPr>
          <w:rFonts w:cs="Arial"/>
          <w:b w:val="false"/>
        </w:rPr>
      </w:pPr>
    </w:p>
    <w:p w:rsidRPr="000C2492" w:rsidR="00AE067B" w:rsidP="0071047A" w:rsidRDefault="00AE067B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Pr="000C2492" w:rsidR="00B146E1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AE067B">
        <w:rPr>
          <w:rFonts w:cs="Arial"/>
          <w:b w:val="false"/>
        </w:rPr>
        <w:t>45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AE067B">
        <w:rPr>
          <w:rFonts w:cs="Arial"/>
          <w:b w:val="false"/>
          <w:bCs/>
        </w:rPr>
        <w:t>20</w:t>
      </w:r>
      <w:r w:rsidRPr="000C2492" w:rsidR="00B146E1">
        <w:rPr>
          <w:rFonts w:cs="Arial"/>
          <w:b w:val="false"/>
          <w:bCs/>
        </w:rPr>
        <w:t>. siječnja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AE067B">
        <w:rPr>
          <w:rFonts w:cs="Arial"/>
          <w:b w:val="false"/>
          <w:bCs/>
        </w:rPr>
        <w:t>19</w:t>
      </w:r>
      <w:r w:rsidRPr="000C2492" w:rsidR="00B146E1">
        <w:rPr>
          <w:rFonts w:cs="Arial"/>
          <w:b w:val="false"/>
          <w:bCs/>
        </w:rPr>
        <w:t>. siječnja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 xml:space="preserve">u ukupnom iznosu od </w:t>
      </w:r>
      <w:r w:rsidRPr="00AE067B" w:rsidR="00AE067B">
        <w:rPr>
          <w:rFonts w:cs="Arial"/>
          <w:b w:val="false"/>
          <w:bCs/>
        </w:rPr>
        <w:t>1.958,80</w:t>
      </w:r>
      <w:r w:rsidR="00AE067B">
        <w:rPr>
          <w:rFonts w:cs="Arial"/>
          <w:b w:val="false"/>
          <w:bCs/>
        </w:rPr>
        <w:t xml:space="preserve"> </w:t>
      </w:r>
      <w:r w:rsidRPr="000C2492" w:rsidR="001B269D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AE067B">
        <w:rPr>
          <w:rFonts w:cs="Arial"/>
          <w:b w:val="false"/>
          <w:bCs/>
        </w:rPr>
        <w:t>14.758,58</w:t>
      </w:r>
      <w:r w:rsidRPr="000C2492" w:rsidR="00BC6C14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="00AE067B">
        <w:rPr>
          <w:rFonts w:cs="Arial"/>
          <w:b w:val="false"/>
          <w:bCs/>
        </w:rPr>
        <w:t>6</w:t>
      </w:r>
      <w:r w:rsidRPr="000C2492" w:rsidR="001B269D">
        <w:rPr>
          <w:rFonts w:cs="Arial"/>
          <w:b w:val="false"/>
          <w:bCs/>
        </w:rPr>
        <w:t>. veljače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="00AE067B" w:rsidP="00AE067B" w:rsidRDefault="002B04A0">
      <w:pPr>
        <w:jc w:val="both"/>
        <w:rPr>
          <w:rFonts w:cs="Arial"/>
          <w:b w:val="false"/>
          <w:bCs/>
        </w:rPr>
      </w:pPr>
      <w:r w:rsidRPr="00AE067B">
        <w:rPr>
          <w:rFonts w:cs="Arial"/>
          <w:b w:val="false"/>
          <w:bCs/>
          <w:color w:val="FF0000"/>
        </w:rPr>
        <w:t xml:space="preserve"> </w:t>
      </w:r>
    </w:p>
    <w:p w:rsidRPr="00A134C7" w:rsidR="00A134C7" w:rsidP="00A134C7" w:rsidRDefault="00A134C7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A134C7">
        <w:rPr>
          <w:rFonts w:cs="Arial"/>
          <w:b w:val="false"/>
          <w:bCs/>
        </w:rPr>
        <w:t>Privremeni stečajni upravitelj</w:t>
      </w:r>
      <w:r>
        <w:rPr>
          <w:rFonts w:cs="Arial"/>
          <w:b w:val="false"/>
          <w:bCs/>
        </w:rPr>
        <w:t xml:space="preserve"> je u prethodnom postupku zatražio od zastupnika dužnika po zakonu dostavu popisa imovine koji mu je dostavljen i ovjeren kod javnog bilježnika 30. siječnja 2023. godine. </w:t>
      </w:r>
      <w:r w:rsidRPr="00A134C7">
        <w:rPr>
          <w:rFonts w:cs="Arial"/>
          <w:b w:val="false"/>
          <w:bCs/>
        </w:rPr>
        <w:t>Iz Prokaznog popisa imovine razvidno je da dužnik nema nikakve imovine.</w:t>
      </w:r>
    </w:p>
    <w:p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t>Privremeni stečajni upravitelj obavio je uvid u financijske izvještaje predane F</w:t>
      </w:r>
      <w:r>
        <w:rPr>
          <w:rFonts w:cs="Arial"/>
          <w:b w:val="false"/>
          <w:bCs/>
        </w:rPr>
        <w:t xml:space="preserve">inancijskoj agenciji </w:t>
      </w:r>
      <w:r w:rsidRPr="00A134C7">
        <w:rPr>
          <w:rFonts w:cs="Arial"/>
          <w:b w:val="false"/>
          <w:bCs/>
        </w:rPr>
        <w:t>za potrebe javne objave i utvrdio da su zadnji financijski izvještaji dužnika za potrebu javne objave predani su Financijskoj agenciji 29.</w:t>
      </w:r>
      <w:r>
        <w:rPr>
          <w:rFonts w:cs="Arial"/>
          <w:b w:val="false"/>
          <w:bCs/>
        </w:rPr>
        <w:t xml:space="preserve"> travnja </w:t>
      </w:r>
      <w:r w:rsidRPr="00A134C7">
        <w:rPr>
          <w:rFonts w:cs="Arial"/>
          <w:b w:val="false"/>
          <w:bCs/>
        </w:rPr>
        <w:t xml:space="preserve">2022. </w:t>
      </w:r>
      <w:r>
        <w:rPr>
          <w:rFonts w:cs="Arial"/>
          <w:b w:val="false"/>
          <w:bCs/>
        </w:rPr>
        <w:t>godine</w:t>
      </w:r>
      <w:r w:rsidRPr="00A134C7">
        <w:rPr>
          <w:rFonts w:cs="Arial"/>
          <w:b w:val="false"/>
          <w:bCs/>
        </w:rPr>
        <w:t xml:space="preserve"> sa stanjem na dan 31.</w:t>
      </w:r>
      <w:r>
        <w:rPr>
          <w:rFonts w:cs="Arial"/>
          <w:b w:val="false"/>
          <w:bCs/>
        </w:rPr>
        <w:t xml:space="preserve"> prosinca </w:t>
      </w:r>
      <w:r w:rsidRPr="00A134C7">
        <w:rPr>
          <w:rFonts w:cs="Arial"/>
          <w:b w:val="false"/>
          <w:bCs/>
        </w:rPr>
        <w:t>2021. godine</w:t>
      </w:r>
      <w:r>
        <w:rPr>
          <w:rFonts w:cs="Arial"/>
          <w:b w:val="false"/>
          <w:bCs/>
        </w:rPr>
        <w:t xml:space="preserve">. </w:t>
      </w:r>
    </w:p>
    <w:p w:rsidRPr="00A134C7"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t xml:space="preserve">Iz priložene bilance vidljivo je da je stanje ukupne imovine 31. </w:t>
      </w:r>
      <w:r>
        <w:rPr>
          <w:rFonts w:cs="Arial"/>
          <w:b w:val="false"/>
          <w:bCs/>
        </w:rPr>
        <w:t>prosinca</w:t>
      </w:r>
      <w:r w:rsidRPr="00A134C7">
        <w:rPr>
          <w:rFonts w:cs="Arial"/>
          <w:b w:val="false"/>
          <w:bCs/>
        </w:rPr>
        <w:t xml:space="preserve"> 2021. </w:t>
      </w:r>
      <w:r>
        <w:rPr>
          <w:rFonts w:cs="Arial"/>
          <w:b w:val="false"/>
          <w:bCs/>
        </w:rPr>
        <w:t>godine</w:t>
      </w:r>
      <w:r w:rsidRPr="00A134C7">
        <w:rPr>
          <w:rFonts w:cs="Arial"/>
          <w:b w:val="false"/>
          <w:bCs/>
        </w:rPr>
        <w:t xml:space="preserve"> bilo 43.949,00 kn te da se imovina u cijelosti sastojala od kratkotrajne imovine.</w:t>
      </w:r>
    </w:p>
    <w:p w:rsidR="00A134C7" w:rsidP="00A134C7" w:rsidRDefault="00A134C7">
      <w:pPr>
        <w:jc w:val="both"/>
        <w:rPr>
          <w:rFonts w:cs="Arial"/>
          <w:b w:val="false"/>
          <w:bCs/>
        </w:rPr>
      </w:pPr>
    </w:p>
    <w:p w:rsidRPr="00BA0AE2"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 w:rsidRPr="00BA0AE2">
        <w:rPr>
          <w:rFonts w:cs="Arial"/>
          <w:b w:val="false"/>
          <w:bCs/>
        </w:rPr>
        <w:t>Dužnik ima jednog zaposlenog, zastupnika dužnika po zakonu.</w:t>
      </w:r>
    </w:p>
    <w:p w:rsidRPr="00A134C7"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lastRenderedPageBreak/>
        <w:t>Dužnik više ne obavlja nikakvu djelatnost te ne koristi nikakav poslovni prostor.</w:t>
      </w:r>
    </w:p>
    <w:p w:rsidR="00A134C7" w:rsidP="00A134C7" w:rsidRDefault="00A134C7">
      <w:pPr>
        <w:jc w:val="both"/>
        <w:rPr>
          <w:rFonts w:cs="Arial"/>
          <w:b w:val="false"/>
          <w:bCs/>
        </w:rPr>
      </w:pPr>
    </w:p>
    <w:p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smatra da kod dužnika postoji stečajni razlog prezaduženost budući se imovinom dužnika ne mogu podmiriti obveze, kao i stečajni razlog nesposobnost za plaćanje.</w:t>
      </w:r>
    </w:p>
    <w:p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</w:p>
    <w:p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t>Sud je uvidom u Očevidnik neizvršenih osnova za plaćanje na dan 16. siječnja 2023. godine utvrđeno je da dužnik ima evidentirane neizvršene osnove za plaćanje u iznosu od 1.957,94 EUR/14.752,10 kn u razdoblju dužem od 60 dana. Na dan podnošenja izvješća dužnik i dalje ima neizvršene osnove za plaćanje.</w:t>
      </w:r>
    </w:p>
    <w:p w:rsidR="00A134C7" w:rsidP="00A134C7" w:rsidRDefault="00A134C7">
      <w:pPr>
        <w:jc w:val="both"/>
        <w:rPr>
          <w:rFonts w:cs="Arial"/>
          <w:b w:val="false"/>
          <w:bCs/>
        </w:rPr>
      </w:pPr>
    </w:p>
    <w:p w:rsidRPr="00A134C7"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t>Privremeni stečajni upravitelj je mišljenja da nastavak poslovanja nije moguć iz razloga jer je dužnik prestao obavljati svoju djelatnost.</w:t>
      </w:r>
    </w:p>
    <w:p w:rsidRPr="00A134C7" w:rsidR="00A134C7" w:rsidP="00A134C7" w:rsidRDefault="00A134C7">
      <w:pPr>
        <w:ind w:firstLine="72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t>Iz dostavljene dokumentacije razvidno je da dužnik ne posjeduje imovinu čijim bi se unovčenjem mogla prikupiti sredstva koja bi bila dostatna za podmirenje troškova stečajnog postupka.</w:t>
      </w:r>
    </w:p>
    <w:p w:rsidR="00A134C7" w:rsidP="00BA0AE2" w:rsidRDefault="00A134C7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smatra da su ispunjene pretpostavke </w:t>
      </w:r>
      <w:r w:rsidRPr="00A134C7">
        <w:rPr>
          <w:rFonts w:cs="Arial"/>
          <w:b w:val="false"/>
          <w:bCs/>
        </w:rPr>
        <w:t>iz čl. 132. Stečajnog zakona</w:t>
      </w:r>
      <w:r>
        <w:rPr>
          <w:rFonts w:cs="Arial"/>
          <w:b w:val="false"/>
          <w:bCs/>
        </w:rPr>
        <w:t xml:space="preserve"> te predlaže sudu postupiti u smislu navedenog članka</w:t>
      </w:r>
      <w:r w:rsidRPr="00A134C7">
        <w:rPr>
          <w:rFonts w:cs="Arial"/>
          <w:b w:val="false"/>
          <w:bCs/>
        </w:rPr>
        <w:t>.</w:t>
      </w:r>
    </w:p>
    <w:p w:rsidR="00A134C7" w:rsidP="00AE067B" w:rsidRDefault="00A134C7">
      <w:pPr>
        <w:jc w:val="both"/>
        <w:rPr>
          <w:rFonts w:cs="Arial"/>
          <w:b w:val="false"/>
          <w:bCs/>
        </w:rPr>
      </w:pPr>
    </w:p>
    <w:p w:rsidRPr="00A134C7" w:rsidR="00400795" w:rsidP="00AE067B" w:rsidRDefault="00400795">
      <w:pPr>
        <w:ind w:firstLine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Privremeni stečajni upravitelj sačinio je predračun predvidivih troškova </w:t>
      </w:r>
      <w:r w:rsidR="00A134C7">
        <w:rPr>
          <w:rFonts w:cs="Arial"/>
          <w:b w:val="false"/>
          <w:bCs/>
        </w:rPr>
        <w:t xml:space="preserve">prethodnog i </w:t>
      </w:r>
      <w:r w:rsidRPr="000C2492">
        <w:rPr>
          <w:rFonts w:cs="Arial"/>
          <w:b w:val="false"/>
          <w:bCs/>
        </w:rPr>
        <w:t>stečajnog postupka</w:t>
      </w:r>
      <w:r w:rsidR="00195C6A">
        <w:rPr>
          <w:rFonts w:cs="Arial"/>
          <w:b w:val="false"/>
          <w:bCs/>
        </w:rPr>
        <w:t xml:space="preserve">, a koji iznose </w:t>
      </w:r>
      <w:r w:rsidRPr="00A134C7" w:rsidR="00A134C7">
        <w:rPr>
          <w:rFonts w:cs="Arial"/>
          <w:b w:val="false"/>
          <w:bCs/>
        </w:rPr>
        <w:t>3.600,00</w:t>
      </w:r>
      <w:r w:rsidRPr="00A134C7">
        <w:rPr>
          <w:rFonts w:cs="Arial"/>
          <w:b w:val="false"/>
          <w:bCs/>
        </w:rPr>
        <w:t xml:space="preserve"> EUR</w:t>
      </w:r>
      <w:r w:rsidRPr="00A134C7" w:rsidR="00195C6A">
        <w:rPr>
          <w:rFonts w:cs="Arial"/>
          <w:b w:val="false"/>
          <w:bCs/>
        </w:rPr>
        <w:t>/</w:t>
      </w:r>
      <w:r w:rsidR="000F4ABF">
        <w:rPr>
          <w:rFonts w:cs="Arial"/>
          <w:b w:val="false"/>
          <w:bCs/>
        </w:rPr>
        <w:t>27.124,20</w:t>
      </w:r>
      <w:r w:rsidRPr="00A134C7" w:rsidR="00195C6A">
        <w:rPr>
          <w:rFonts w:cs="Arial"/>
          <w:b w:val="false"/>
          <w:bCs/>
        </w:rPr>
        <w:t xml:space="preserve"> kn</w:t>
      </w:r>
      <w:r w:rsidRPr="00A134C7">
        <w:rPr>
          <w:rFonts w:cs="Arial"/>
          <w:b w:val="false"/>
          <w:bCs/>
        </w:rPr>
        <w:t>, te se sastoje od:</w:t>
      </w:r>
    </w:p>
    <w:p w:rsidRPr="00A134C7" w:rsidR="00A134C7" w:rsidP="00A134C7" w:rsidRDefault="00A134C7">
      <w:pPr>
        <w:ind w:firstLine="36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1. </w:t>
      </w:r>
      <w:r w:rsidRPr="00A134C7">
        <w:rPr>
          <w:rFonts w:cs="Arial"/>
          <w:b w:val="false"/>
          <w:bCs/>
        </w:rPr>
        <w:t xml:space="preserve">Nagrada za rad privremenog stečajnog upravitelja </w:t>
      </w:r>
      <w:r>
        <w:rPr>
          <w:rFonts w:cs="Arial"/>
          <w:b w:val="false"/>
          <w:bCs/>
        </w:rPr>
        <w:t xml:space="preserve">u </w:t>
      </w:r>
      <w:r w:rsidRPr="00A134C7">
        <w:rPr>
          <w:rFonts w:cs="Arial"/>
          <w:b w:val="false"/>
          <w:bCs/>
        </w:rPr>
        <w:t xml:space="preserve">bruto </w:t>
      </w:r>
      <w:r>
        <w:rPr>
          <w:rFonts w:cs="Arial"/>
          <w:b w:val="false"/>
          <w:bCs/>
        </w:rPr>
        <w:t xml:space="preserve">iznosu </w:t>
      </w:r>
      <w:r w:rsidR="006242C8">
        <w:rPr>
          <w:rFonts w:cs="Arial"/>
          <w:b w:val="false"/>
          <w:bCs/>
        </w:rPr>
        <w:t>400,00 EUR/3.013,80 kn</w:t>
      </w:r>
    </w:p>
    <w:p w:rsidRPr="00A134C7" w:rsidR="00A134C7" w:rsidP="00A134C7" w:rsidRDefault="00A134C7">
      <w:pPr>
        <w:ind w:firstLine="36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t xml:space="preserve">2. Nagrada stečajnom upravitelju bruto </w:t>
      </w:r>
      <w:r>
        <w:rPr>
          <w:rFonts w:cs="Arial"/>
          <w:b w:val="false"/>
          <w:bCs/>
        </w:rPr>
        <w:t xml:space="preserve">u </w:t>
      </w:r>
      <w:r w:rsidRPr="00A134C7">
        <w:rPr>
          <w:rFonts w:cs="Arial"/>
          <w:b w:val="false"/>
          <w:bCs/>
        </w:rPr>
        <w:t xml:space="preserve">bruto </w:t>
      </w:r>
      <w:r>
        <w:rPr>
          <w:rFonts w:cs="Arial"/>
          <w:b w:val="false"/>
          <w:bCs/>
        </w:rPr>
        <w:t xml:space="preserve">iznosu </w:t>
      </w:r>
      <w:r w:rsidRPr="00A134C7">
        <w:rPr>
          <w:rFonts w:cs="Arial"/>
          <w:b w:val="false"/>
          <w:bCs/>
        </w:rPr>
        <w:t>3.000,00 EUR</w:t>
      </w:r>
      <w:r w:rsidR="006242C8">
        <w:rPr>
          <w:rFonts w:cs="Arial"/>
          <w:b w:val="false"/>
          <w:bCs/>
        </w:rPr>
        <w:t>/22.603,50 kn</w:t>
      </w:r>
    </w:p>
    <w:p w:rsidRPr="00A134C7" w:rsidR="00A134C7" w:rsidP="00A134C7" w:rsidRDefault="00A134C7">
      <w:pPr>
        <w:ind w:firstLine="360"/>
        <w:jc w:val="both"/>
        <w:rPr>
          <w:rFonts w:cs="Arial"/>
          <w:b w:val="false"/>
          <w:bCs/>
        </w:rPr>
      </w:pPr>
      <w:r w:rsidRPr="00A134C7">
        <w:rPr>
          <w:rFonts w:cs="Arial"/>
          <w:b w:val="false"/>
          <w:bCs/>
        </w:rPr>
        <w:t xml:space="preserve">3. Ostali troškovi (izrada pečata, troškovi platnog prometa i slično) </w:t>
      </w:r>
      <w:r>
        <w:rPr>
          <w:rFonts w:cs="Arial"/>
          <w:b w:val="false"/>
          <w:bCs/>
        </w:rPr>
        <w:t xml:space="preserve">u iznosu od </w:t>
      </w:r>
      <w:r w:rsidRPr="00A134C7">
        <w:rPr>
          <w:rFonts w:cs="Arial"/>
          <w:b w:val="false"/>
          <w:bCs/>
        </w:rPr>
        <w:t>200,00 EUR</w:t>
      </w:r>
      <w:r w:rsidR="006242C8">
        <w:rPr>
          <w:rFonts w:cs="Arial"/>
          <w:b w:val="false"/>
          <w:bCs/>
        </w:rPr>
        <w:t>/1.506,90 kn</w:t>
      </w:r>
      <w:r>
        <w:rPr>
          <w:rFonts w:cs="Arial"/>
          <w:b w:val="false"/>
          <w:bCs/>
        </w:rPr>
        <w:t>.</w:t>
      </w:r>
    </w:p>
    <w:p w:rsidRPr="006242C8" w:rsidR="00AE067B" w:rsidP="001B269D" w:rsidRDefault="00AE067B">
      <w:pPr>
        <w:jc w:val="both"/>
        <w:rPr>
          <w:rFonts w:cs="Arial"/>
          <w:b w:val="false"/>
          <w:bCs/>
        </w:rPr>
      </w:pPr>
    </w:p>
    <w:p w:rsidRPr="000C2492" w:rsidR="00B146E1" w:rsidP="00BC6C14" w:rsidRDefault="00B146E1">
      <w:pPr>
        <w:jc w:val="both"/>
        <w:rPr>
          <w:rFonts w:cs="Arial"/>
          <w:b w:val="false"/>
          <w:bCs/>
        </w:rPr>
      </w:pPr>
      <w:r w:rsidRPr="006242C8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Pr="006242C8" w:rsidR="00AE067B">
        <w:rPr>
          <w:rFonts w:cs="Arial"/>
          <w:b w:val="false"/>
          <w:bCs/>
        </w:rPr>
        <w:t>23</w:t>
      </w:r>
      <w:r w:rsidRPr="006242C8" w:rsidR="001B269D">
        <w:rPr>
          <w:rFonts w:cs="Arial"/>
          <w:b w:val="false"/>
          <w:bCs/>
        </w:rPr>
        <w:t>.</w:t>
      </w:r>
      <w:r w:rsidRPr="006242C8">
        <w:rPr>
          <w:rFonts w:cs="Arial"/>
          <w:b w:val="false"/>
          <w:bCs/>
        </w:rPr>
        <w:t xml:space="preserve"> veljače 2023. godine dužnik ima neizvršene osnove za plaćanje u ukupnom iznosu od </w:t>
      </w:r>
      <w:r w:rsidRPr="006242C8" w:rsidR="006242C8">
        <w:rPr>
          <w:rFonts w:cs="Arial"/>
          <w:b w:val="false"/>
          <w:bCs/>
        </w:rPr>
        <w:t xml:space="preserve">1.968,83 </w:t>
      </w:r>
      <w:r w:rsidRPr="006242C8" w:rsidR="00FC7E7A">
        <w:rPr>
          <w:rFonts w:cs="Arial"/>
          <w:b w:val="false"/>
          <w:bCs/>
        </w:rPr>
        <w:t>EUR/</w:t>
      </w:r>
      <w:r w:rsidRPr="006242C8" w:rsidR="006242C8">
        <w:rPr>
          <w:rFonts w:cs="Arial"/>
          <w:b w:val="false"/>
          <w:bCs/>
        </w:rPr>
        <w:t>14.834,15</w:t>
      </w:r>
      <w:r w:rsidRPr="006242C8" w:rsidR="00C37BB4">
        <w:rPr>
          <w:rFonts w:cs="Arial"/>
          <w:b w:val="false"/>
          <w:bCs/>
        </w:rPr>
        <w:t xml:space="preserve"> </w:t>
      </w:r>
      <w:r w:rsidRPr="006242C8">
        <w:rPr>
          <w:rFonts w:cs="Arial"/>
          <w:b w:val="false"/>
          <w:bCs/>
        </w:rPr>
        <w:t xml:space="preserve">kn u razdoblju dužem </w:t>
      </w:r>
      <w:r w:rsidRPr="00570364">
        <w:rPr>
          <w:rFonts w:cs="Arial"/>
          <w:b w:val="false"/>
          <w:bCs/>
        </w:rPr>
        <w:t>od 60 dana</w:t>
      </w:r>
      <w:r w:rsidRPr="00570364" w:rsidR="00FC7E7A">
        <w:rPr>
          <w:rFonts w:cs="Arial"/>
          <w:b w:val="false"/>
          <w:bCs/>
        </w:rPr>
        <w:t>, zbog čega je kod dužnika ostvaren stečajni razlog nesposobnost za plaćanje</w:t>
      </w:r>
      <w:r w:rsidRPr="00570364">
        <w:rPr>
          <w:rFonts w:cs="Arial"/>
          <w:b w:val="false"/>
          <w:bCs/>
        </w:rPr>
        <w:t>.</w:t>
      </w:r>
    </w:p>
    <w:p w:rsidRPr="000C2492" w:rsidR="00DB3E3C" w:rsidP="00DB3E3C" w:rsidRDefault="00DB3E3C">
      <w:pPr>
        <w:jc w:val="both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0C2492" w:rsidR="009709AE" w:rsidP="009D2325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Nalaže se </w:t>
      </w:r>
      <w:r w:rsidR="009D2325">
        <w:rPr>
          <w:rFonts w:cs="Arial"/>
          <w:b w:val="false"/>
        </w:rPr>
        <w:t>privremenom stečajnom upravitelju</w:t>
      </w:r>
      <w:r w:rsidR="00195C6A">
        <w:rPr>
          <w:rFonts w:cs="Arial"/>
          <w:b w:val="false"/>
        </w:rPr>
        <w:t xml:space="preserve">, </w:t>
      </w:r>
      <w:r w:rsidR="000C2492">
        <w:rPr>
          <w:rFonts w:cs="Arial"/>
          <w:b w:val="false"/>
        </w:rPr>
        <w:t xml:space="preserve">u roku osam dana </w:t>
      </w:r>
      <w:r w:rsidR="00195C6A">
        <w:rPr>
          <w:rFonts w:cs="Arial"/>
          <w:b w:val="false"/>
        </w:rPr>
        <w:t>dostaviti pisano očitovanje o tome na što se odnosi kratkotrajna imovina</w:t>
      </w:r>
      <w:r w:rsidR="00A134C7">
        <w:rPr>
          <w:rFonts w:cs="Arial"/>
          <w:b w:val="false"/>
        </w:rPr>
        <w:t xml:space="preserve"> u iznosu od 43.949 kn</w:t>
      </w:r>
      <w:r w:rsidR="00195C6A">
        <w:rPr>
          <w:rFonts w:cs="Arial"/>
          <w:b w:val="false"/>
        </w:rPr>
        <w:t xml:space="preserve"> iskazana u bilanci dužnika na dan 31. prosinca 2021. godine</w:t>
      </w:r>
      <w:r w:rsidR="000F4ABF">
        <w:rPr>
          <w:rFonts w:cs="Arial"/>
          <w:b w:val="false"/>
        </w:rPr>
        <w:t>, a posebno kratkotrajna financijska imovina u iznosu od 25.775 kn</w:t>
      </w:r>
      <w:r w:rsidR="009D2325">
        <w:rPr>
          <w:rFonts w:cs="Arial"/>
          <w:b w:val="false"/>
        </w:rPr>
        <w:t>.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="000F4ABF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II.</w:t>
      </w:r>
      <w:r w:rsidRPr="000C2492">
        <w:rPr>
          <w:rFonts w:cs="Arial"/>
          <w:b w:val="false"/>
        </w:rPr>
        <w:tab/>
      </w:r>
      <w:r w:rsidR="000F4ABF">
        <w:rPr>
          <w:rFonts w:cs="Arial"/>
          <w:b w:val="false"/>
        </w:rPr>
        <w:t>Ako je otuđena, na koji način je otuđena i o tome dostaviti dokaze u spis.</w:t>
      </w:r>
    </w:p>
    <w:p w:rsidR="000F4ABF" w:rsidP="000C2492" w:rsidRDefault="000F4ABF">
      <w:pPr>
        <w:ind w:firstLine="708"/>
        <w:jc w:val="both"/>
        <w:rPr>
          <w:rFonts w:cs="Arial"/>
          <w:b w:val="false"/>
        </w:rPr>
      </w:pPr>
    </w:p>
    <w:p w:rsidRPr="000C2492" w:rsidR="000C2492" w:rsidP="000C2492" w:rsidRDefault="000F4AB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III.</w:t>
      </w:r>
      <w:r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Slijedom navedenog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0F4ABF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22</w:t>
      </w:r>
      <w:r w:rsidR="00D67C09">
        <w:rPr>
          <w:rFonts w:cs="Arial"/>
          <w:b w:val="false"/>
        </w:rPr>
        <w:t xml:space="preserve">. ožujka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09.45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lastRenderedPageBreak/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0C2492" w:rsidP="00E96B20" w:rsidRDefault="00BA0AE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privremeni stečajni upravitelj prima na znanje i smatra se uredno pozvanim, a predlagatelj i zastupnik dužnika po zakonu pozivaju </w:t>
      </w:r>
      <w:r w:rsidR="005B6CC9">
        <w:rPr>
          <w:rFonts w:cs="Arial"/>
          <w:b w:val="false"/>
        </w:rPr>
        <w:t xml:space="preserve">se </w:t>
      </w:r>
      <w:r w:rsidRPr="000C2492" w:rsidR="000C2492">
        <w:rPr>
          <w:rFonts w:cs="Arial"/>
          <w:b w:val="false"/>
        </w:rPr>
        <w:t>objavom ovog poziva na mrežnoj stranici e-Oglasne ploče suda.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6242C8">
        <w:rPr>
          <w:rFonts w:cs="Arial"/>
          <w:b w:val="false"/>
          <w:bCs/>
        </w:rPr>
        <w:t xml:space="preserve"> 09.50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  <w:r w:rsidR="00BA0AE2">
        <w:rPr>
          <w:rFonts w:cs="Arial"/>
          <w:b w:val="false"/>
        </w:rPr>
        <w:t>Privremeni stečajni upravitelj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497722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AE067B">
      <w:rPr>
        <w:rFonts w:cs="Arial"/>
        <w:b w:val="false"/>
      </w:rPr>
      <w:t>2</w:t>
    </w:r>
    <w:r w:rsidR="002B04A0">
      <w:rPr>
        <w:rFonts w:cs="Arial"/>
        <w:b w:val="false"/>
      </w:rPr>
      <w:t>1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AE067B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420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7722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42C8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20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veljače 2023.</izvorni_sadrzaj>
    <derivirana_varijabla naziv="DomainObject.PlaniraniZavrsetakDatum_1">23. veljače 2023.</derivirana_varijabla>
  </DomainObject.PlaniraniZavrsetakDatum>
  <DomainObject.PlaniraniPocetakDatum>
    <izvorni_sadrzaj>23. veljače 2023.</izvorni_sadrzaj>
    <derivirana_varijabla naziv="DomainObject.PlaniraniPocetakDatum_1">23. veljače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2023.</izvorni_sadrzaj>
    <derivirana_varijabla naziv="DomainObject.Zapisnik.DatumKreiranja_1">23.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St-21/2023-11</izvorni_sadrzaj>
    <derivirana_varijabla naziv="DomainObject.Zapisnik.Oznaka_1">St-21/2023-11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siječnja 2023.</izvorni_sadrzaj>
    <derivirana_varijabla naziv="DomainObject.Predmet.DatumIzradeOptuznogAkta_1">10. siječnja 2023.</derivirana_varijabla>
  </DomainObject.Predmet.DatumIzradeOptuznogAkta>
  <DomainObject.Predmet.DatumIzradeOptuznogAktaFormated>
    <izvorni_sadrzaj>10.1.2023.</izvorni_sadrzaj>
    <derivirana_varijabla naziv="DomainObject.Predmet.DatumIzradeOptuznogAktaFormated_1">10.1.2023.</derivirana_varijabla>
  </DomainObject.Predmet.DatumIzradeOptuznogAktaFormated>
  <DomainObject.Predmet.DatumOsnivanja>
    <izvorni_sadrzaj>11. siječnja 2023.</izvorni_sadrzaj>
    <derivirana_varijabla naziv="DomainObject.Predmet.DatumOsnivanja_1">11.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siječnja 2023.</izvorni_sadrzaj>
    <derivirana_varijabla naziv="DomainObject.Predmet.DatumPrimitkaOptuznogAkta_1">10.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St-21/2023</izvorni_sadrzaj>
    <derivirana_varijabla naziv="DomainObject.Predmet.OznakaBroj_1">St-21/2023</derivirana_varijabla>
  </DomainObject.Predmet.OznakaBroj>
  <DomainObject.Predmet.OznakaBrojOptuznogAkta>
    <izvorni_sadrzaj>04-06-23-141</izvorni_sadrzaj>
    <derivirana_varijabla naziv="DomainObject.Predmet.OznakaBrojOptuznogAkta_1">04-06-23-141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CASAVERDE j.d.o.o.  Gospić zastupanog po punomoćniku Vicenco Matijaca</izvorni_sadrzaj>
    <derivirana_varijabla naziv="DomainObject.Predmet.ProtustrankaFormated_1">  CASAVERDE j.d.o.o.  Gospić zastupanog po punomoćniku Vicenco Matijaca</derivirana_varijabla>
  </DomainObject.Predmet.ProtustrankaFormated>
  <DomainObject.Predmet.ProtustrankaFormatedOIB>
    <izvorni_sadrzaj>  CASAVERDE j.d.o.o.  Gospić, OIB 58682249726 zastupanog po punomoćniku Vicenco Matijaca</izvorni_sadrzaj>
    <derivirana_varijabla naziv="DomainObject.Predmet.ProtustrankaFormatedOIB_1">  CASAVERDE j.d.o.o.  Gospić, OIB 58682249726 zastupanog po punomoćniku Vicenco Matijaca</derivirana_varijabla>
  </DomainObject.Predmet.ProtustrankaFormatedOIB>
  <DomainObject.Predmet.ProtustrankaFormatedWithAdress>
    <izvorni_sadrzaj> CASAVERDE j.d.o.o.  Gospić, Kaniška 16, 53000 Gospić zastupanog po punomoćniku Vicenco Matijaca</izvorni_sadrzaj>
    <derivirana_varijabla naziv="DomainObject.Predmet.ProtustrankaFormatedWithAdress_1"> CASAVERDE j.d.o.o.  Gospić, Kaniška 16, 53000 Gospić zastupanog po punomoćniku Vicenco Matijaca</derivirana_varijabla>
  </DomainObject.Predmet.ProtustrankaFormatedWithAdress>
  <DomainObject.Predmet.ProtustrankaFormatedWithAdressOIB>
    <izvorni_sadrzaj> CASAVERDE j.d.o.o.  Gospić, OIB 58682249726, Kaniška 16, 53000 Gospić zastupanog po punomoćniku Vicenco Matijaca</izvorni_sadrzaj>
    <derivirana_varijabla naziv="DomainObject.Predmet.ProtustrankaFormatedWithAdressOIB_1"> CASAVERDE j.d.o.o.  Gospić, OIB 58682249726, Kaniška 16, 53000 Gospić zastupanog po punomoćniku Vicenco Matijaca</derivirana_varijabla>
  </DomainObject.Predmet.ProtustrankaFormatedWithAdressOIB>
  <DomainObject.Predmet.ProtustrankaWithAdress>
    <izvorni_sadrzaj>CASAVERDE j.d.o.o.  Gospić Kaniška 16, 53000 Gospić</izvorni_sadrzaj>
    <derivirana_varijabla naziv="DomainObject.Predmet.ProtustrankaWithAdress_1">CASAVERDE j.d.o.o.  Gospić Kaniška 16, 53000 Gospić</derivirana_varijabla>
  </DomainObject.Predmet.ProtustrankaWithAdress>
  <DomainObject.Predmet.ProtustrankaWithAdressOIB>
    <izvorni_sadrzaj>CASAVERDE j.d.o.o.  Gospić, OIB 58682249726, Kaniška 16, 53000 Gospić</izvorni_sadrzaj>
    <derivirana_varijabla naziv="DomainObject.Predmet.ProtustrankaWithAdressOIB_1">CASAVERDE j.d.o.o.  Gospić, OIB 58682249726, Kaniška 16, 53000 Gospić</derivirana_varijabla>
  </DomainObject.Predmet.ProtustrankaWithAdressOIB>
  <DomainObject.Predmet.ProtustrankaNazivFormated>
    <izvorni_sadrzaj>CASAVERDE j.d.o.o.  Gospić</izvorni_sadrzaj>
    <derivirana_varijabla naziv="DomainObject.Predmet.ProtustrankaNazivFormated_1">CASAVERDE j.d.o.o.  Gospić</derivirana_varijabla>
  </DomainObject.Predmet.ProtustrankaNazivFormated>
  <DomainObject.Predmet.ProtustrankaNazivFormatedOIB>
    <izvorni_sadrzaj>CASAVERDE j.d.o.o.  Gospić, OIB 58682249726</izvorni_sadrzaj>
    <derivirana_varijabla naziv="DomainObject.Predmet.ProtustrankaNazivFormatedOIB_1">CASAVERDE j.d.o.o.  Gospić, OIB 58682249726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CASAVERDE j.d.o.o.  Gospić zastupanog po punomoćniku Vicenco Matijaca</item>
    </izvorni_sadrzaj>
    <derivirana_varijabla naziv="DomainObject.Predmet.ProtuStrankaListFormated_1">
      <item>CASAVERDE j.d.o.o.  Gospić zastupanog po punomoćniku Vicenco Matijaca</item>
    </derivirana_varijabla>
  </DomainObject.Predmet.ProtuStrankaListFormated>
  <DomainObject.Predmet.ProtuStrankaListFormatedOIB>
    <izvorni_sadrzaj>
      <item>CASAVERDE j.d.o.o.  Gospić, OIB 58682249726 zastupanog po punomoćniku Vicenco Matijaca</item>
    </izvorni_sadrzaj>
    <derivirana_varijabla naziv="DomainObject.Predmet.ProtuStrankaListFormatedOIB_1">
      <item>CASAVERDE j.d.o.o.  Gospić, OIB 58682249726 zastupanog po punomoćniku Vicenco Matijaca</item>
    </derivirana_varijabla>
  </DomainObject.Predmet.ProtuStrankaListFormatedOIB>
  <DomainObject.Predmet.ProtuStrankaListFormatedWithAdress>
    <izvorni_sadrzaj>
      <item>CASAVERDE j.d.o.o.  Gospić, Kaniška 16, 53000 Gospić zastupanog po punomoćniku Vicenco Matijaca</item>
    </izvorni_sadrzaj>
    <derivirana_varijabla naziv="DomainObject.Predmet.ProtuStrankaListFormatedWithAdress_1">
      <item>CASAVERDE j.d.o.o.  Gospić, Kaniška 16, 53000 Gospić zastupanog po punomoćniku Vicenco Matijaca</item>
    </derivirana_varijabla>
  </DomainObject.Predmet.ProtuStrankaListFormatedWithAdress>
  <DomainObject.Predmet.ProtuStrankaListFormatedWithAdressOIB>
    <izvorni_sadrzaj>
      <item>CASAVERDE j.d.o.o.  Gospić, OIB 58682249726, Kaniška 16, 53000 Gospić zastupanog po punomoćniku Vicenco Matijaca</item>
    </izvorni_sadrzaj>
    <derivirana_varijabla naziv="DomainObject.Predmet.ProtuStrankaListFormatedWithAdressOIB_1">
      <item>CASAVERDE j.d.o.o.  Gospić, OIB 58682249726, Kaniška 16, 53000 Gospić zastupanog po punomoćniku Vicenco Matijaca</item>
    </derivirana_varijabla>
  </DomainObject.Predmet.ProtuStrankaListFormatedWithAdressOIB>
  <DomainObject.Predmet.ProtuStrankaListNazivFormated>
    <izvorni_sadrzaj>
      <item>CASAVERDE j.d.o.o.  Gospić</item>
    </izvorni_sadrzaj>
    <derivirana_varijabla naziv="DomainObject.Predmet.ProtuStrankaListNazivFormated_1">
      <item>CASAVERDE j.d.o.o.  Gospić</item>
    </derivirana_varijabla>
  </DomainObject.Predmet.ProtuStrankaListNazivFormated>
  <DomainObject.Predmet.ProtuStrankaListNazivFormatedOIB>
    <izvorni_sadrzaj>
      <item>CASAVERDE j.d.o.o.  Gospić, OIB 58682249726</item>
    </izvorni_sadrzaj>
    <derivirana_varijabla naziv="DomainObject.Predmet.ProtuStrankaListNazivFormatedOIB_1">
      <item>CASAVERDE j.d.o.o.  Gospić, OIB 58682249726</item>
    </derivirana_varijabla>
  </DomainObject.Predmet.ProtuStrankaListNazivFormatedOIB>
  <DomainObject.Predmet.OstaliListFormated>
    <izvorni_sadrzaj>
      <item>Vicenco Matijaca punomoćnik sudionika u postupku CASAVERDE j.d.o.o.  Gospić</item>
    </izvorni_sadrzaj>
    <derivirana_varijabla naziv="DomainObject.Predmet.OstaliListFormated_1">
      <item>Vicenco Matijaca punomoćnik sudionika u postupku CASAVERDE j.d.o.o.  Gospić</item>
    </derivirana_varijabla>
  </DomainObject.Predmet.OstaliListFormated>
  <DomainObject.Predmet.OstaliListFormatedOIB>
    <izvorni_sadrzaj>
      <item>Vicenco Matijaca, OIB 89115166451 punomoćnik sudionika u postupku CASAVERDE j.d.o.o.  Gospić</item>
    </izvorni_sadrzaj>
    <derivirana_varijabla naziv="DomainObject.Predmet.OstaliListFormatedOIB_1">
      <item>Vicenco Matijaca, OIB 89115166451 punomoćnik sudionika u postupku CASAVERDE j.d.o.o.  Gospić</item>
    </derivirana_varijabla>
  </DomainObject.Predmet.OstaliListFormatedOIB>
  <DomainObject.Predmet.OstaliListFormatedWithAdress>
    <izvorni_sadrzaj>
      <item>Vicenco Matijaca, Cesta Dr. Franje Tuđmana 814, 21214 Kaštel Lukšić punomoćnik sudionika u postupku CASAVERDE j.d.o.o.  Gospić</item>
    </izvorni_sadrzaj>
    <derivirana_varijabla naziv="DomainObject.Predmet.OstaliListFormatedWithAdress_1">
      <item>Vicenco Matijaca, Cesta Dr. Franje Tuđmana 814, 21214 Kaštel Lukšić punomoćnik sudionika u postupku CASAVERDE j.d.o.o.  Gospić</item>
    </derivirana_varijabla>
  </DomainObject.Predmet.OstaliListFormatedWithAdress>
  <DomainObject.Predmet.OstaliListFormatedWithAdressOIB>
    <izvorni_sadrzaj>
      <item>Vicenco Matijaca, OIB 89115166451, Cesta Dr. Franje Tuđmana 814, 21214 Kaštel Lukšić punomoćnik sudionika u postupku CASAVERDE j.d.o.o.  Gospić</item>
    </izvorni_sadrzaj>
    <derivirana_varijabla naziv="DomainObject.Predmet.OstaliListFormatedWithAdressOIB_1">
      <item>Vicenco Matijaca, OIB 89115166451, Cesta Dr. Franje Tuđmana 814, 21214 Kaštel Lukšić punomoćnik sudionika u postupku CASAVERDE j.d.o.o.  Gospić</item>
    </derivirana_varijabla>
  </DomainObject.Predmet.OstaliListFormatedWithAdressOIB>
  <DomainObject.Predmet.OstaliListNazivFormated>
    <izvorni_sadrzaj>
      <item>Vicenco Matijaca</item>
    </izvorni_sadrzaj>
    <derivirana_varijabla naziv="DomainObject.Predmet.OstaliListNazivFormated_1">
      <item>Vicenco Matijaca</item>
    </derivirana_varijabla>
  </DomainObject.Predmet.OstaliListNazivFormated>
  <DomainObject.Predmet.OstaliListNazivFormatedOIB>
    <izvorni_sadrzaj>
      <item>Vicenco Matijaca, OIB 89115166451</item>
    </izvorni_sadrzaj>
    <derivirana_varijabla naziv="DomainObject.Predmet.OstaliListNazivFormatedOIB_1">
      <item>Vicenco Matijaca, OIB 89115166451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2023.</izvorni_sadrzaj>
    <derivirana_varijabla naziv="DomainObject.Datum_1">23. veljače 2023.</derivirana_varijabla>
  </DomainObject.Datum>
  <DomainObject.PoslovniBrojDokumenta>
    <izvorni_sadrzaj>St-21/2023-11</izvorni_sadrzaj>
    <derivirana_varijabla naziv="DomainObject.PoslovniBrojDokumenta_1">St-21/2023-11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CASAVERDE j.d.o.o.  Gospić</izvorni_sadrzaj>
    <derivirana_varijabla naziv="DomainObject.Predmet.ProtustrankaIDrugi_1">CASAVERDE j.d.o.o.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CASAVERDE j.d.o.o.  Gospić, OIB 58682249726, Kaniška 16, 53000 Gospić</izvorni_sadrzaj>
    <derivirana_varijabla naziv="DomainObject.Predmet.ProtustrankaIDrugiAdressOIB_1">CASAVERDE j.d.o.o.  Gospić, OIB 58682249726, Kaniška 16,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CASAVERDE j.d.o.o.  Gospić</item>
      <item>Vicenco Matijaca</item>
    </izvorni_sadrzaj>
    <derivirana_varijabla naziv="DomainObject.Predmet.SudioniciListNaziv_1">
      <item>FINA  Rijeka</item>
      <item>CASAVERDE j.d.o.o.  Gospić</item>
      <item>Vicenco Matijaca</item>
    </derivirana_varijabla>
  </DomainObject.Predmet.SudioniciListNaziv>
  <DomainObject.Predmet.SudioniciListAdressOIB>
    <izvorni_sadrzaj>
      <item>FINA  Rijeka, OIB 85821130368, Frana Kurelca 8,51000 Rijeka</item>
      <item>CASAVERDE j.d.o.o.  Gospić, OIB 58682249726, Kaniška 16,53000 Gospić</item>
      <item>Vicenco Matijaca, OIB 89115166451, Cesta Dr. Franje Tuđmana 814,21214 Kaštel Lukšić</item>
    </izvorni_sadrzaj>
    <derivirana_varijabla naziv="DomainObject.Predmet.SudioniciListAdressOIB_1">
      <item>FINA  Rijeka, OIB 85821130368, Frana Kurelca 8,51000 Rijeka</item>
      <item>CASAVERDE j.d.o.o.  Gospić, OIB 58682249726, Kaniška 16,53000 Gospić</item>
      <item>Vicenco Matijaca, OIB 89115166451, Cesta Dr. Franje Tuđmana 814,21214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58682249726</item>
      <item>, OIB 89115166451</item>
    </izvorni_sadrzaj>
    <derivirana_varijabla naziv="DomainObject.Predmet.SudioniciListNazivOIB_1">
      <item>, OIB 85821130368</item>
      <item>, OIB 58682249726</item>
      <item>, OIB 89115166451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1CD2B-6723-4322-8FFE-6FB2569365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717</properties:Words>
  <properties:Characters>4004</properties:Characters>
  <properties:Lines>108</properties:Lines>
  <properties:Paragraphs>45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2023-02-22T13:26:00Z</dcterms:created>
  <dc:creator>rcerneka</dc:creator>
  <cp:lastModifiedBy>Dajana Jurković</cp:lastModifiedBy>
  <cp:lastPrinted>2022-12-06T09:30:00Z</cp:lastPrinted>
  <dcterms:modified xmlns:xsi="http://www.w3.org/2001/XMLSchema-instance" xsi:type="dcterms:W3CDTF">2023-02-23T09:05:00Z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St-21/2023-11 / Zapisnik - Ročište radi rasprave o uvjetima za otvaranje steč. post. (21,2023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